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61" w:rsidRPr="00DC1261" w:rsidRDefault="00DC1261" w:rsidP="00DC1261">
      <w:pPr>
        <w:pStyle w:val="a4"/>
        <w:jc w:val="center"/>
        <w:rPr>
          <w:rStyle w:val="a5"/>
          <w:sz w:val="32"/>
          <w:szCs w:val="32"/>
        </w:rPr>
      </w:pPr>
      <w:r w:rsidRPr="00DC1261">
        <w:rPr>
          <w:rStyle w:val="a5"/>
          <w:sz w:val="32"/>
          <w:szCs w:val="32"/>
        </w:rPr>
        <w:t xml:space="preserve">Игры на развитие  восприятия цвета </w:t>
      </w:r>
    </w:p>
    <w:p w:rsidR="00DC1261" w:rsidRDefault="00DC1261" w:rsidP="00DC1261">
      <w:pPr>
        <w:pStyle w:val="a4"/>
        <w:jc w:val="center"/>
        <w:rPr>
          <w:rStyle w:val="a5"/>
          <w:sz w:val="28"/>
          <w:szCs w:val="28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«Какого цвета не стало?»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Выделение и название цвета.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Несколько флажков разного цвета.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показывает детям флажки и просит называть их цвет. После этого детям предлагается закрыть глаза. В это время педагог убирает один из флажков. Дети открывают глаза и называют цвет отсутствующего флажка.</w:t>
      </w: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  <w:u w:val="single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«Найди предметы такого же цвета»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Соотнесение изображений по цвету (или оттенку).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Картинки с изображением предметов разных цветов.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показывает детям одну из картинок (например, красные варежки). Детям предлагается найти и показать картинку, на которых изображены предметы такого же цвета (например, красные носочки и др.).</w:t>
      </w: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  <w:u w:val="single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«Сложи радугу»</w:t>
      </w:r>
    </w:p>
    <w:p w:rsidR="000006A6" w:rsidRPr="000006A6" w:rsidRDefault="00DC1261" w:rsidP="000006A6">
      <w:pPr>
        <w:pStyle w:val="a4"/>
        <w:rPr>
          <w:rStyle w:val="a5"/>
          <w:b w:val="0"/>
          <w:bCs w:val="0"/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Соотнесение изображений по цвету.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Разрезанные пополам дуги семи цветов радуги.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</w:t>
      </w:r>
      <w:proofErr w:type="gramStart"/>
      <w:r w:rsidRPr="00DC1261">
        <w:rPr>
          <w:sz w:val="28"/>
          <w:szCs w:val="28"/>
        </w:rPr>
        <w:t>Педагог</w:t>
      </w:r>
      <w:proofErr w:type="gramEnd"/>
      <w:r w:rsidRPr="00DC1261">
        <w:rPr>
          <w:sz w:val="28"/>
          <w:szCs w:val="28"/>
        </w:rPr>
        <w:t xml:space="preserve"> используя половинки дуг, собирает радугу, а затем предлагает ребенку с помощью вторых половинок самому собрать ее по образцу. По окончании педагог просит ребенка назвать и показать цвет.</w:t>
      </w: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</w:rPr>
      </w:pP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</w:rPr>
      </w:pPr>
      <w:r>
        <w:rPr>
          <w:noProof/>
        </w:rPr>
        <w:drawing>
          <wp:inline distT="0" distB="0" distL="0" distR="0">
            <wp:extent cx="2674015" cy="1995055"/>
            <wp:effectExtent l="0" t="0" r="0" b="5715"/>
            <wp:docPr id="1" name="Рисунок 1" descr="http://lib2.podelise.ru/tw_files2/urls_315/72/d-71781/71781_html_m150ce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315/72/d-71781/71781_html_m150ce9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49" cy="199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A6" w:rsidRDefault="000006A6" w:rsidP="000006A6">
      <w:pPr>
        <w:pStyle w:val="a4"/>
        <w:rPr>
          <w:rStyle w:val="a5"/>
          <w:sz w:val="28"/>
          <w:szCs w:val="28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«Собери орнамент»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Соотнесение по памяти разных цветов и их оттенков.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Разноцветные полоски бумаги.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выкладывает «орнамент» — полоски бумаги в определенной последовательности. Ребенку предлагается внимательно рассмотреть и запомнить «орнамент», а затем попытаться собрать его по памяти.</w:t>
      </w: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  <w:u w:val="single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«Сплети коврик»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Соотнесение по памяти разных цветов и их оттенков.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Коврик, выполненный из полосок разноцветной бумаги; полоски разноцветной бумаги.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предлагает детям рассмотреть коврик и запомнить чередование цветных полосок, а затем сплести такой же.</w:t>
      </w: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  <w:u w:val="single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«Подбери чашки к блюдцам»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Соотношение предметов по цвету и величине.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Чайные чашки и блюдца разного цвета и размера.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Ребенку предлагается составить чайные пары, используя чайные чашки и блюдца разного цвета и размера.</w:t>
      </w:r>
    </w:p>
    <w:p w:rsidR="000006A6" w:rsidRDefault="000006A6" w:rsidP="000006A6">
      <w:pPr>
        <w:pStyle w:val="a4"/>
        <w:rPr>
          <w:rStyle w:val="a5"/>
          <w:sz w:val="28"/>
          <w:szCs w:val="28"/>
        </w:rPr>
      </w:pP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</w:rPr>
      </w:pPr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</w:rPr>
      </w:pPr>
      <w:r>
        <w:rPr>
          <w:noProof/>
        </w:rPr>
        <w:drawing>
          <wp:inline distT="0" distB="0" distL="0" distR="0">
            <wp:extent cx="3935699" cy="2224843"/>
            <wp:effectExtent l="0" t="0" r="8255" b="4445"/>
            <wp:docPr id="2" name="Рисунок 2" descr="http://obigrushke.ru/wp-content/uploads/2011/10/%D0%B3%D1%80%D0%B8%D0%B1%D0%BE%D1%87%D0%BA%D0%B8-%D0%BD%D0%B0-%D0%BF%D0%BE%D0%BB%D1%8F%D0%BD%D0%BA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igrushke.ru/wp-content/uploads/2011/10/%D0%B3%D1%80%D0%B8%D0%B1%D0%BE%D1%87%D0%BA%D0%B8-%D0%BD%D0%B0-%D0%BF%D0%BE%D0%BB%D1%8F%D0%BD%D0%BA%D0%B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118" cy="22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A6" w:rsidRDefault="000006A6" w:rsidP="000006A6">
      <w:pPr>
        <w:pStyle w:val="a4"/>
        <w:rPr>
          <w:rStyle w:val="a5"/>
          <w:sz w:val="28"/>
          <w:szCs w:val="28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«Неразлучные цвета»</w:t>
      </w:r>
    </w:p>
    <w:p w:rsidR="00DC1261" w:rsidRP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Закрепление умения выделять постоянные цвета предметов.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называет предмет (объект), в котором в постоянном сочетании представлены определенные цвета, и просит детей их назвать. </w:t>
      </w:r>
      <w:proofErr w:type="gramStart"/>
      <w:r w:rsidRPr="00DC1261">
        <w:rPr>
          <w:sz w:val="28"/>
          <w:szCs w:val="28"/>
        </w:rPr>
        <w:t>Например: рябина – листья зеленые, ягоды красные; ромашка – лепестки белые, середина желтая; береза – ствол белый, листья зеленые.</w:t>
      </w:r>
      <w:proofErr w:type="gramEnd"/>
    </w:p>
    <w:p w:rsidR="000006A6" w:rsidRDefault="000006A6" w:rsidP="00DC1261">
      <w:pPr>
        <w:pStyle w:val="a4"/>
        <w:jc w:val="center"/>
        <w:rPr>
          <w:rStyle w:val="a5"/>
          <w:sz w:val="28"/>
          <w:szCs w:val="28"/>
          <w:u w:val="single"/>
        </w:rPr>
      </w:pPr>
    </w:p>
    <w:p w:rsidR="00DC1261" w:rsidRPr="000006A6" w:rsidRDefault="00DC1261" w:rsidP="00DC1261">
      <w:pPr>
        <w:pStyle w:val="a4"/>
        <w:jc w:val="center"/>
        <w:rPr>
          <w:sz w:val="28"/>
          <w:szCs w:val="28"/>
          <w:u w:val="single"/>
        </w:rPr>
      </w:pPr>
      <w:r w:rsidRPr="000006A6">
        <w:rPr>
          <w:rStyle w:val="a5"/>
          <w:sz w:val="28"/>
          <w:szCs w:val="28"/>
          <w:u w:val="single"/>
        </w:rPr>
        <w:t>«Уточним цвет предмета»</w:t>
      </w:r>
      <w:bookmarkStart w:id="0" w:name="_GoBack"/>
      <w:bookmarkEnd w:id="0"/>
    </w:p>
    <w:p w:rsidR="00DC1261" w:rsidRDefault="00DC1261" w:rsidP="00DC1261">
      <w:pPr>
        <w:pStyle w:val="a4"/>
        <w:rPr>
          <w:sz w:val="28"/>
          <w:szCs w:val="28"/>
        </w:rPr>
      </w:pPr>
      <w:r w:rsidRPr="00DC1261">
        <w:rPr>
          <w:rStyle w:val="a5"/>
          <w:sz w:val="28"/>
          <w:szCs w:val="28"/>
        </w:rPr>
        <w:t>Цель.</w:t>
      </w:r>
      <w:r w:rsidRPr="00DC1261">
        <w:rPr>
          <w:sz w:val="28"/>
          <w:szCs w:val="28"/>
        </w:rPr>
        <w:t xml:space="preserve"> Закрепление умения выделять оттенки одного цвета.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Оборудование.</w:t>
      </w:r>
      <w:r w:rsidRPr="00DC1261">
        <w:rPr>
          <w:sz w:val="28"/>
          <w:szCs w:val="28"/>
        </w:rPr>
        <w:t xml:space="preserve"> Таблицы с изображениями двух сходных по цвету овощей, фруктов, цветов и т.д. (например: помидор и морковь; мак и шиповник; незабудка и слива; василек и баклажан и т.д.).</w:t>
      </w:r>
      <w:r w:rsidRPr="00DC1261">
        <w:rPr>
          <w:sz w:val="28"/>
          <w:szCs w:val="28"/>
        </w:rPr>
        <w:br/>
      </w:r>
      <w:r w:rsidRPr="00DC1261">
        <w:rPr>
          <w:rStyle w:val="a5"/>
          <w:sz w:val="28"/>
          <w:szCs w:val="28"/>
        </w:rPr>
        <w:t>Ход игры.</w:t>
      </w:r>
      <w:r w:rsidRPr="00DC1261">
        <w:rPr>
          <w:sz w:val="28"/>
          <w:szCs w:val="28"/>
        </w:rPr>
        <w:t xml:space="preserve"> Педагог показывает детям таблицы, предлагает рассмотреть и назвать цвета обоих предметов, обращая внимание на их оттенки, например: незабудки голубые, а сливы синие; мак красный, а шиповник розовый и т.д.</w:t>
      </w:r>
    </w:p>
    <w:p w:rsidR="000006A6" w:rsidRPr="00DC1261" w:rsidRDefault="000006A6" w:rsidP="00DC1261">
      <w:pPr>
        <w:pStyle w:val="a4"/>
        <w:rPr>
          <w:sz w:val="28"/>
          <w:szCs w:val="28"/>
        </w:rPr>
      </w:pPr>
    </w:p>
    <w:p w:rsidR="003B310C" w:rsidRPr="00DC1261" w:rsidRDefault="000006A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95758"/>
            <wp:effectExtent l="0" t="0" r="3175" b="0"/>
            <wp:docPr id="3" name="Рисунок 3" descr="http://pedkod.com/assets/files/resources/180/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kod.com/assets/files/resources/180/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10C" w:rsidRPr="00DC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8B"/>
    <w:rsid w:val="000006A6"/>
    <w:rsid w:val="003B310C"/>
    <w:rsid w:val="00950507"/>
    <w:rsid w:val="00AE158B"/>
    <w:rsid w:val="00DC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C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C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12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tatm</cp:lastModifiedBy>
  <cp:revision>7</cp:revision>
  <cp:lastPrinted>2015-09-30T05:49:00Z</cp:lastPrinted>
  <dcterms:created xsi:type="dcterms:W3CDTF">2015-09-25T18:32:00Z</dcterms:created>
  <dcterms:modified xsi:type="dcterms:W3CDTF">2015-09-30T05:50:00Z</dcterms:modified>
</cp:coreProperties>
</file>