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A6" w:rsidRDefault="00A211A6" w:rsidP="00A211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подготовки к выступлению на родительском собрании</w:t>
      </w:r>
    </w:p>
    <w:p w:rsidR="008004E6" w:rsidRPr="00A211A6" w:rsidRDefault="00A211A6" w:rsidP="00A21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B71DF0">
        <w:rPr>
          <w:rFonts w:ascii="Times New Roman" w:hAnsi="Times New Roman" w:cs="Times New Roman"/>
          <w:i/>
          <w:sz w:val="28"/>
          <w:szCs w:val="28"/>
        </w:rPr>
        <w:t>на тему: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bookmarkStart w:id="0" w:name="_GoBack"/>
      <w:bookmarkEnd w:id="0"/>
      <w:r w:rsidR="0097474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</w:t>
      </w:r>
      <w:r w:rsidR="008004E6" w:rsidRPr="008004E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ЛЕВША. ОСОБЫЙ РЕБЁНОК В ДЕТСКОМ САДУ</w:t>
      </w:r>
      <w:r w:rsidR="00974741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»</w:t>
      </w:r>
      <w:r w:rsidR="008004E6" w:rsidRPr="008004E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.</w:t>
      </w:r>
    </w:p>
    <w:p w:rsidR="008004E6" w:rsidRPr="008004E6" w:rsidRDefault="008004E6" w:rsidP="008004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современном быстро меняющемся обществе выросло количество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леворуких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детей, нуждающихся в психолого-педагогическом сопровождении. Повышение активного интереса к данному вопросу со стороны педагогов и психологов вызвано осознанием значения ведущего полушария в организации процесса обучения и воспитания детей.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Как известно, мозг человека состоит из двух полушарий, к каждому из которых идут нервные пути от органов чувств и от всех органов, имеющих чувствительность. Правое полушарие обслуживает левую сторону тела: принимает большую часть информации от левого глаза, уха, левой руки, левой ноги, и передаёт информацию к левой ноге, руке, а левое полушарие обслуживает правую сторону.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Под </w:t>
      </w:r>
      <w:proofErr w:type="spellStart"/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левшеством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понимается левая асимметрия — преобладание левой части над правой в совместном функционировании парных органов.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Левшество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не сводится лишь к леворукости, оно возможно в функциях всех парных органов.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Как показывают специальные исследования, значительный процент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леворуких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детей имеют нарушения речевого развития, вследствие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несформированности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речевого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звукоразличения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. Эта сфера психической деятельности попадает в зону риска у левшей и ее недоразвитие сказывается на успешности освоения как устной, так и письменной речи, а также на успешности всего процесса обучения.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Внешне речь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левшат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выглядит превосходно, но попробуйте проверить у них фонематический слух, артикуляторные способности, спросите, что именно означает то или иное слово. Результат, как правило, плачевный. Оказывается, что </w:t>
      </w:r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они воспринимают, запечатлевают и соответственно используют чужую речь глобально, целыми блоками без ненужных подробностей.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Так,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И.Макарьев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своей работе «Если ваш ребенок левша» приводит неутешительные данные о том, что заикается каждый третий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леворукий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ребенок.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Данный вопрос является особенно актуальным в дошкольных учреждениях, осуществляющих коррекционную работу в области 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 xml:space="preserve">речевого развития. Основной задачей работы с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леворукими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детьми в дошкольном учреждении является создание оптимальных условий для гармоничного развития творческой личности, раскрытие личностного потенциала каждого ребёнка, организация эффективного и продуктивного общения со сверстниками и педагогами.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Дети, с ведущей левой рукой, и соответственно главенствующим правым полушарием, нуждаются в особых условиях организации процесса обучения и воспитания. Данная потребность вызвана особенностями восприятия окружающего мира и речевого развития левшей.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 xml:space="preserve">К особенностям личностных свойств </w:t>
      </w:r>
      <w:proofErr w:type="spellStart"/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леворуких</w:t>
      </w:r>
      <w:proofErr w:type="spellEnd"/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 xml:space="preserve"> детей 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чаще всего относятся: повышенная эмоциональность, ранимость, впечатлительность, неуверенность в себе, быстрая утомляемость, как следствие этого — ограниченная работоспособность, раздражительность и обидчивость, подверженность различным страхам, пониженный эмоциональный фон. Высокий уровень тревожности сочетается у них с подвижностью, а также с добросовестностью и ответственностью. Ведущей направленностью у них выступает сфера общения.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Компенсировать данные особенности маленьких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левшат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позволяют их положительные качества личности: высокий уровень креативности, совестливость, робость, эстетическая впечатлительность и ярко выраженные способности к оригинальному художественному творчеству.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Часто воспитателей и родителей беспокоит вопрос – </w:t>
      </w:r>
      <w:r w:rsidRPr="00E53C2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 xml:space="preserve">стоит ли переучивать левшу? 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Следует понимать, что, заставив ребенка писать правой рукой, мы не в силах изменить ведущее полушарие.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Так, еще двадцать лет назад детей-левшей в нашей стране переучивали «на правую руку» и в детских садах, и в школах. Большинство раздражала «неодинаковость» левшей. Над ними смеялись, их унижали. Неудивительно, что в семьях, где появлялся маленький левша, его с рождения начинали усиленно переучивать с левой руки на правую, не подозревая, как все это для малыша вредно.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Такие неврозы, как нарушение сна и аппетита, страхи и головные боли,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энурез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заикание, раздражительность или заторможенность, вялость, укачивание в транспорте многие врачи относили к возрастным проблемам. И редко кто из них связывал эти неврозы с настойчивым переучиванием ребенка - левши в правшу.  Все чаще  детским психологам встречаются примеры, когда 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из-за процесса переучивания «на правую руку» ребенок с незаурядными способностями эти способности теряет безвозвратно.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Сегодня для того чтобы процесс обучения и воспитания в детском саду не являлся травмирующим для внутреннего мира маленького левши, вся работа организуется с учётом их личностных особенностей.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C23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Сопровождение процесса обучения и воспитания левшей 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осуществляется комплексно, при согласованности усилий воспитателей, учителей-логопедов, педагога-психолога, родителей, а также медицинского работника. Основная задача организационных мероприятий заключается в бережном отношении к этой уязвимой категории детей: устранении психосоциальных трудностей, возникающих на всем жизненном пути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леворукового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  ребенка.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При выявлении  леворукости у ребенка в семье должна сохраняться спокойная атмосфера, обсуждение этого факта проводится в отсутствии ребенка, меньше фиксируется внимание на его необычности и исключительности.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семье, дошкольном учреждении поощряется использование детьми левой руки в быту, игре, при овладении письмом, рисовании, лепке.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Леворукому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ребенку выделяется за столом место с левой стороны. Свет из окна  или настольной лампы должен падать с правой стороны.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В игровой  обстановке, при общении, педагогами групп учитываются особенности личностных свойств, темперамента и прочие качества, свойственные левшам. Их вовлекают в подвижные игры, дают разнообразные поручения, требующие переключения внимания, вселяют в них уверенность в себя, способствуют их самоутверждению.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Принимая </w:t>
      </w:r>
      <w:proofErr w:type="gram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участие  в</w:t>
      </w:r>
      <w:proofErr w:type="gram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родительских собраниях, семинарах, выступая на педагогических советах, посвящённых данному вопросу я предлагаю для педагогов и родителей следующие </w:t>
      </w:r>
      <w:r w:rsidRPr="00E53C23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рекомендации</w:t>
      </w: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Необходимо помочь левше организовать свое рабочее место, изменить при письме наклон тетради, положение предплечий, правильно взять ручку, позаботиться о том, чтобы свет падал справа;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Не следует требовать от левши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правонаклонного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письма, более целесообразным для них будет писать прямо. Допустимым является вертикальное написание или наклон букв влево.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Категорически противопоказано требовать от ребенка-левши безотрывного письма.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Любые двигательные действия нужно раскладывать на элементы, объясняя пошагово, каждый элемент должен выполняться осознанно.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Желательно выполнять специальные упражнения, играть с ребенком в игры, развивающие зрительное восприятие и зрительно-моторную координацию.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Никогда не проявлять негативного отношения к леворукости, использовать особенности такого ребенка в классе для привития детям уважения индивидуальных особенностей каждого человека, терпимости по отношению к проявлению свойств, не характерных большинству.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При обучении для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леворуких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детей важны чувственные ощущения (зрительные, осязательные). Поэтому, для лучшего понимания и запоминания учебного материала используйте рисунки, наглядные пособия.</w:t>
      </w:r>
    </w:p>
    <w:p w:rsidR="00992CF5" w:rsidRPr="00992CF5" w:rsidRDefault="00992CF5" w:rsidP="00E53C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Левши очень ранимы и чувствительны, берегите ребенка от излишних нагрузок, чаще хвалите его даже за маленькие достижения.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заключении хотелось бы с удовольствием отметить что, усилия всех педагогов, родителей и специалистов нашего дошкольного учреждения направлены на то, чтобы </w:t>
      </w:r>
      <w:proofErr w:type="spell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леворукие</w:t>
      </w:r>
      <w:proofErr w:type="spell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дети чувствовали себя такими же полноценными членами </w:t>
      </w:r>
      <w:proofErr w:type="gramStart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общества</w:t>
      </w:r>
      <w:proofErr w:type="gramEnd"/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как и праворукие.</w:t>
      </w:r>
    </w:p>
    <w:p w:rsidR="00992CF5" w:rsidRPr="00992CF5" w:rsidRDefault="00992CF5" w:rsidP="00E53C2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F5">
        <w:rPr>
          <w:rFonts w:ascii="Georgia" w:eastAsia="Times New Roman" w:hAnsi="Georgia" w:cs="Times New Roman"/>
          <w:sz w:val="28"/>
          <w:szCs w:val="28"/>
          <w:lang w:eastAsia="ru-RU"/>
        </w:rPr>
        <w:t>Мир без левшей был бы гораздо скучнее и неинтереснее. Левши способны привнести творческую искру и наполнить разноцветными красками самое бесцветное существование. Современный мир все больше начинает понимать левшей, - а это значит, человечество становится мудрее.</w:t>
      </w: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8004E6" w:rsidRDefault="008004E6" w:rsidP="008004E6">
      <w:pPr>
        <w:jc w:val="center"/>
        <w:rPr>
          <w:sz w:val="28"/>
          <w:szCs w:val="28"/>
        </w:rPr>
      </w:pPr>
    </w:p>
    <w:p w:rsidR="002A14D3" w:rsidRDefault="002A14D3" w:rsidP="008004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5852"/>
    <w:multiLevelType w:val="multilevel"/>
    <w:tmpl w:val="1412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822406"/>
    <w:multiLevelType w:val="hybridMultilevel"/>
    <w:tmpl w:val="C0A4CF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0386A"/>
    <w:multiLevelType w:val="hybridMultilevel"/>
    <w:tmpl w:val="E8E2DC4E"/>
    <w:lvl w:ilvl="0" w:tplc="47AE2EE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6AA468BA"/>
    <w:multiLevelType w:val="hybridMultilevel"/>
    <w:tmpl w:val="30B01D4A"/>
    <w:lvl w:ilvl="0" w:tplc="F69A384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842E8"/>
    <w:multiLevelType w:val="hybridMultilevel"/>
    <w:tmpl w:val="E8E2DC4E"/>
    <w:lvl w:ilvl="0" w:tplc="47AE2EE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33"/>
    <w:rsid w:val="00053C49"/>
    <w:rsid w:val="002A14D3"/>
    <w:rsid w:val="003258A1"/>
    <w:rsid w:val="00396C82"/>
    <w:rsid w:val="00402D7D"/>
    <w:rsid w:val="005E4342"/>
    <w:rsid w:val="006365F5"/>
    <w:rsid w:val="008004E6"/>
    <w:rsid w:val="0088314E"/>
    <w:rsid w:val="00974741"/>
    <w:rsid w:val="00992CF5"/>
    <w:rsid w:val="009C4756"/>
    <w:rsid w:val="00A116D8"/>
    <w:rsid w:val="00A211A6"/>
    <w:rsid w:val="00AC6A4D"/>
    <w:rsid w:val="00AE2A33"/>
    <w:rsid w:val="00AE50E0"/>
    <w:rsid w:val="00CA1879"/>
    <w:rsid w:val="00D63DE3"/>
    <w:rsid w:val="00E3508E"/>
    <w:rsid w:val="00E53C23"/>
    <w:rsid w:val="00F5018C"/>
    <w:rsid w:val="00F6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F635"/>
  <w15:docId w15:val="{CF949083-5483-46AF-8746-5CB510C3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53C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CF5"/>
    <w:rPr>
      <w:b/>
      <w:bCs/>
    </w:rPr>
  </w:style>
  <w:style w:type="character" w:styleId="a5">
    <w:name w:val="Emphasis"/>
    <w:basedOn w:val="a0"/>
    <w:uiPriority w:val="20"/>
    <w:qFormat/>
    <w:rsid w:val="00992CF5"/>
    <w:rPr>
      <w:i/>
      <w:iCs/>
    </w:rPr>
  </w:style>
  <w:style w:type="character" w:customStyle="1" w:styleId="c1">
    <w:name w:val="c1"/>
    <w:basedOn w:val="a0"/>
    <w:rsid w:val="009C4756"/>
  </w:style>
  <w:style w:type="paragraph" w:styleId="a6">
    <w:name w:val="List Paragraph"/>
    <w:basedOn w:val="a"/>
    <w:uiPriority w:val="34"/>
    <w:qFormat/>
    <w:rsid w:val="009C475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53C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itetxt">
    <w:name w:val="sitetxt"/>
    <w:basedOn w:val="a0"/>
    <w:rsid w:val="0032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11</cp:revision>
  <cp:lastPrinted>2009-12-31T22:18:00Z</cp:lastPrinted>
  <dcterms:created xsi:type="dcterms:W3CDTF">2015-07-09T16:54:00Z</dcterms:created>
  <dcterms:modified xsi:type="dcterms:W3CDTF">2023-10-30T17:12:00Z</dcterms:modified>
</cp:coreProperties>
</file>